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052" w:type="dxa"/>
        <w:tblLayout w:type="fixed"/>
        <w:tblLook w:val="04A0" w:firstRow="1" w:lastRow="0" w:firstColumn="1" w:lastColumn="0" w:noHBand="0" w:noVBand="1"/>
      </w:tblPr>
      <w:tblGrid>
        <w:gridCol w:w="2516"/>
        <w:gridCol w:w="4545"/>
        <w:gridCol w:w="1991"/>
      </w:tblGrid>
      <w:tr w:rsidR="3B82E076" w14:paraId="743B750B" w14:textId="77777777" w:rsidTr="6911C0D4">
        <w:trPr>
          <w:trHeight w:val="300"/>
        </w:trPr>
        <w:tc>
          <w:tcPr>
            <w:tcW w:w="2516" w:type="dxa"/>
            <w:tcBorders>
              <w:bottom w:val="single" w:sz="18" w:space="0" w:color="auto"/>
            </w:tcBorders>
            <w:shd w:val="clear" w:color="auto" w:fill="BFBFBF" w:themeFill="background1" w:themeFillShade="BF"/>
          </w:tcPr>
          <w:p w14:paraId="5A79C5B2" w14:textId="2B815054" w:rsidR="3B82E076" w:rsidRDefault="3B82E076" w:rsidP="6E8C12EF">
            <w:pPr>
              <w:spacing w:line="259" w:lineRule="auto"/>
              <w:rPr>
                <w:rFonts w:ascii="Calibri" w:eastAsia="Calibri" w:hAnsi="Calibri" w:cs="Calibri"/>
                <w:color w:val="000000" w:themeColor="text1"/>
                <w:sz w:val="32"/>
                <w:szCs w:val="32"/>
              </w:rPr>
            </w:pPr>
            <w:r w:rsidRPr="6E8C12EF">
              <w:rPr>
                <w:rFonts w:ascii="Calibri" w:eastAsia="Calibri" w:hAnsi="Calibri" w:cs="Calibri"/>
                <w:color w:val="000000" w:themeColor="text1"/>
                <w:sz w:val="32"/>
                <w:szCs w:val="32"/>
              </w:rPr>
              <w:t>Agendapunt</w:t>
            </w:r>
          </w:p>
        </w:tc>
        <w:tc>
          <w:tcPr>
            <w:tcW w:w="4545" w:type="dxa"/>
            <w:tcBorders>
              <w:bottom w:val="single" w:sz="18" w:space="0" w:color="auto"/>
            </w:tcBorders>
            <w:shd w:val="clear" w:color="auto" w:fill="BFBFBF" w:themeFill="background1" w:themeFillShade="BF"/>
          </w:tcPr>
          <w:p w14:paraId="314C26DC" w14:textId="20C6E797" w:rsidR="3B82E076" w:rsidRDefault="3B82E076" w:rsidP="6E8C12EF">
            <w:pPr>
              <w:spacing w:line="259" w:lineRule="auto"/>
              <w:rPr>
                <w:rFonts w:ascii="Calibri" w:eastAsia="Calibri" w:hAnsi="Calibri" w:cs="Calibri"/>
                <w:color w:val="000000" w:themeColor="text1"/>
                <w:sz w:val="32"/>
                <w:szCs w:val="32"/>
              </w:rPr>
            </w:pPr>
            <w:r w:rsidRPr="6E8C12EF">
              <w:rPr>
                <w:rFonts w:ascii="Calibri" w:eastAsia="Calibri" w:hAnsi="Calibri" w:cs="Calibri"/>
                <w:color w:val="000000" w:themeColor="text1"/>
                <w:sz w:val="32"/>
                <w:szCs w:val="32"/>
              </w:rPr>
              <w:t>Titel</w:t>
            </w:r>
          </w:p>
        </w:tc>
        <w:tc>
          <w:tcPr>
            <w:tcW w:w="1991" w:type="dxa"/>
            <w:shd w:val="clear" w:color="auto" w:fill="BFBFBF" w:themeFill="background1" w:themeFillShade="BF"/>
          </w:tcPr>
          <w:p w14:paraId="728D2DB1" w14:textId="666F3761" w:rsidR="3B82E076" w:rsidRDefault="3B82E076" w:rsidP="6E8C12EF">
            <w:pPr>
              <w:spacing w:line="259" w:lineRule="auto"/>
              <w:rPr>
                <w:rFonts w:ascii="Calibri" w:eastAsia="Calibri" w:hAnsi="Calibri" w:cs="Calibri"/>
                <w:color w:val="000000" w:themeColor="text1"/>
                <w:sz w:val="32"/>
                <w:szCs w:val="32"/>
              </w:rPr>
            </w:pPr>
            <w:r w:rsidRPr="6E8C12EF">
              <w:rPr>
                <w:rFonts w:ascii="Calibri" w:eastAsia="Calibri" w:hAnsi="Calibri" w:cs="Calibri"/>
                <w:color w:val="000000" w:themeColor="text1"/>
                <w:sz w:val="32"/>
                <w:szCs w:val="32"/>
              </w:rPr>
              <w:t>Standpunt</w:t>
            </w:r>
          </w:p>
        </w:tc>
      </w:tr>
      <w:tr w:rsidR="3B82E076" w14:paraId="36C83376" w14:textId="77777777" w:rsidTr="6911C0D4">
        <w:trPr>
          <w:trHeight w:val="300"/>
        </w:trPr>
        <w:tc>
          <w:tcPr>
            <w:tcW w:w="2516" w:type="dxa"/>
            <w:tcBorders>
              <w:top w:val="single" w:sz="18" w:space="0" w:color="auto"/>
              <w:left w:val="single" w:sz="18" w:space="0" w:color="auto"/>
              <w:bottom w:val="single" w:sz="18" w:space="0" w:color="auto"/>
              <w:right w:val="single" w:sz="4" w:space="0" w:color="auto"/>
            </w:tcBorders>
          </w:tcPr>
          <w:p w14:paraId="7A56A723" w14:textId="43C771EA" w:rsidR="3B82E076" w:rsidRDefault="3B82E076" w:rsidP="6E8C12EF">
            <w:pPr>
              <w:spacing w:line="259" w:lineRule="auto"/>
              <w:rPr>
                <w:rFonts w:ascii="Calibri" w:eastAsia="Calibri" w:hAnsi="Calibri" w:cs="Calibri"/>
                <w:color w:val="000000" w:themeColor="text1"/>
                <w:sz w:val="32"/>
                <w:szCs w:val="32"/>
              </w:rPr>
            </w:pPr>
            <w:r w:rsidRPr="6D36D5ED">
              <w:rPr>
                <w:rFonts w:ascii="Calibri" w:eastAsia="Calibri" w:hAnsi="Calibri" w:cs="Calibri"/>
                <w:color w:val="000000" w:themeColor="text1"/>
                <w:sz w:val="32"/>
                <w:szCs w:val="32"/>
              </w:rPr>
              <w:t xml:space="preserve">Agendapunt </w:t>
            </w:r>
            <w:r w:rsidR="32A11812" w:rsidRPr="6D36D5ED">
              <w:rPr>
                <w:rFonts w:ascii="Calibri" w:eastAsia="Calibri" w:hAnsi="Calibri" w:cs="Calibri"/>
                <w:color w:val="000000" w:themeColor="text1"/>
                <w:sz w:val="32"/>
                <w:szCs w:val="32"/>
              </w:rPr>
              <w:t>6</w:t>
            </w:r>
            <w:r w:rsidR="64A47A56" w:rsidRPr="6D36D5ED">
              <w:rPr>
                <w:rFonts w:ascii="Calibri" w:eastAsia="Calibri" w:hAnsi="Calibri" w:cs="Calibri"/>
                <w:color w:val="000000" w:themeColor="text1"/>
                <w:sz w:val="32"/>
                <w:szCs w:val="32"/>
              </w:rPr>
              <w:t>a</w:t>
            </w:r>
          </w:p>
        </w:tc>
        <w:tc>
          <w:tcPr>
            <w:tcW w:w="4545" w:type="dxa"/>
            <w:tcBorders>
              <w:top w:val="single" w:sz="18" w:space="0" w:color="auto"/>
              <w:left w:val="single" w:sz="4" w:space="0" w:color="auto"/>
              <w:bottom w:val="single" w:sz="18" w:space="0" w:color="auto"/>
              <w:right w:val="single" w:sz="18" w:space="0" w:color="auto"/>
            </w:tcBorders>
          </w:tcPr>
          <w:p w14:paraId="31373A50" w14:textId="3FBBCA9F" w:rsidR="27FC71FC" w:rsidRDefault="5EFF003E" w:rsidP="6E8C12EF">
            <w:pPr>
              <w:spacing w:line="259" w:lineRule="auto"/>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Raadsvoorstel Toestemming wijziging gemeenschappelijke regeling Amstelland-Meerlanden Overleg</w:t>
            </w:r>
            <w:r w:rsidR="00267271" w:rsidRPr="6911C0D4">
              <w:rPr>
                <w:rFonts w:ascii="Calibri" w:eastAsia="Calibri" w:hAnsi="Calibri" w:cs="Calibri"/>
                <w:color w:val="000000" w:themeColor="text1"/>
                <w:sz w:val="32"/>
                <w:szCs w:val="32"/>
              </w:rPr>
              <w:t xml:space="preserve"> </w:t>
            </w:r>
            <w:r w:rsidR="0FF67E21" w:rsidRPr="6911C0D4">
              <w:rPr>
                <w:rFonts w:ascii="Calibri" w:eastAsia="Calibri" w:hAnsi="Calibri" w:cs="Calibri"/>
                <w:color w:val="000000" w:themeColor="text1"/>
                <w:sz w:val="32"/>
                <w:szCs w:val="32"/>
              </w:rPr>
              <w:t>(Akkoordstuk)</w:t>
            </w:r>
          </w:p>
          <w:p w14:paraId="174D0634" w14:textId="2CAC2F36" w:rsidR="27FC71FC" w:rsidRDefault="27FC71FC" w:rsidP="6E8C12EF">
            <w:pPr>
              <w:spacing w:line="259" w:lineRule="auto"/>
              <w:rPr>
                <w:rFonts w:ascii="Calibri" w:eastAsia="Calibri" w:hAnsi="Calibri" w:cs="Calibri"/>
                <w:color w:val="000000" w:themeColor="text1"/>
                <w:sz w:val="32"/>
                <w:szCs w:val="32"/>
              </w:rPr>
            </w:pPr>
          </w:p>
        </w:tc>
        <w:tc>
          <w:tcPr>
            <w:tcW w:w="1991" w:type="dxa"/>
            <w:tcBorders>
              <w:left w:val="single" w:sz="18" w:space="0" w:color="auto"/>
            </w:tcBorders>
          </w:tcPr>
          <w:p w14:paraId="73A48620" w14:textId="4046ADA9" w:rsidR="3B82E076" w:rsidRDefault="3B82E076" w:rsidP="6E8C12EF">
            <w:pPr>
              <w:spacing w:line="259" w:lineRule="auto"/>
              <w:rPr>
                <w:rFonts w:ascii="Calibri" w:eastAsia="Calibri" w:hAnsi="Calibri" w:cs="Calibri"/>
                <w:color w:val="000000" w:themeColor="text1"/>
                <w:sz w:val="32"/>
                <w:szCs w:val="32"/>
              </w:rPr>
            </w:pPr>
          </w:p>
        </w:tc>
      </w:tr>
      <w:tr w:rsidR="3B82E076" w14:paraId="3CEAB6FC" w14:textId="77777777" w:rsidTr="6911C0D4">
        <w:trPr>
          <w:trHeight w:val="300"/>
        </w:trPr>
        <w:tc>
          <w:tcPr>
            <w:tcW w:w="2516" w:type="dxa"/>
            <w:tcBorders>
              <w:top w:val="single" w:sz="18" w:space="0" w:color="auto"/>
              <w:left w:val="single" w:sz="18" w:space="0" w:color="auto"/>
              <w:bottom w:val="single" w:sz="18" w:space="0" w:color="auto"/>
              <w:right w:val="single" w:sz="4" w:space="0" w:color="auto"/>
            </w:tcBorders>
          </w:tcPr>
          <w:p w14:paraId="75FBB7DD" w14:textId="262B8E4C" w:rsidR="3B82E076" w:rsidRDefault="3B82E076" w:rsidP="6E8C12EF">
            <w:pPr>
              <w:spacing w:line="259" w:lineRule="auto"/>
              <w:rPr>
                <w:rFonts w:ascii="Calibri" w:eastAsia="Calibri" w:hAnsi="Calibri" w:cs="Calibri"/>
                <w:color w:val="000000" w:themeColor="text1"/>
                <w:sz w:val="32"/>
                <w:szCs w:val="32"/>
              </w:rPr>
            </w:pPr>
            <w:r w:rsidRPr="6D36D5ED">
              <w:rPr>
                <w:rFonts w:ascii="Calibri" w:eastAsia="Calibri" w:hAnsi="Calibri" w:cs="Calibri"/>
                <w:color w:val="000000" w:themeColor="text1"/>
                <w:sz w:val="32"/>
                <w:szCs w:val="32"/>
              </w:rPr>
              <w:t xml:space="preserve">Agendapunt </w:t>
            </w:r>
            <w:r w:rsidR="51B2C73B" w:rsidRPr="6D36D5ED">
              <w:rPr>
                <w:rFonts w:ascii="Calibri" w:eastAsia="Calibri" w:hAnsi="Calibri" w:cs="Calibri"/>
                <w:color w:val="000000" w:themeColor="text1"/>
                <w:sz w:val="32"/>
                <w:szCs w:val="32"/>
              </w:rPr>
              <w:t>6</w:t>
            </w:r>
            <w:r w:rsidRPr="6D36D5ED">
              <w:rPr>
                <w:rFonts w:ascii="Calibri" w:eastAsia="Calibri" w:hAnsi="Calibri" w:cs="Calibri"/>
                <w:color w:val="000000" w:themeColor="text1"/>
                <w:sz w:val="32"/>
                <w:szCs w:val="32"/>
              </w:rPr>
              <w:t>b</w:t>
            </w:r>
          </w:p>
        </w:tc>
        <w:tc>
          <w:tcPr>
            <w:tcW w:w="4545" w:type="dxa"/>
            <w:tcBorders>
              <w:top w:val="single" w:sz="18" w:space="0" w:color="auto"/>
              <w:left w:val="single" w:sz="4" w:space="0" w:color="auto"/>
              <w:bottom w:val="single" w:sz="18" w:space="0" w:color="auto"/>
              <w:right w:val="single" w:sz="18" w:space="0" w:color="auto"/>
            </w:tcBorders>
          </w:tcPr>
          <w:p w14:paraId="53477FDF" w14:textId="4B9B4DD9" w:rsidR="32C0A6BF" w:rsidRDefault="736392FF" w:rsidP="6E8C12EF">
            <w:pPr>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Raadsvoorstel Intrekken Verordening verrekening bestuurlijke boete bij recidive PW-IOAW-IAOZ De Ronde Venen 2015</w:t>
            </w:r>
            <w:r w:rsidR="000458E1" w:rsidRPr="6911C0D4">
              <w:rPr>
                <w:rFonts w:ascii="Calibri" w:eastAsia="Calibri" w:hAnsi="Calibri" w:cs="Calibri"/>
                <w:color w:val="000000" w:themeColor="text1"/>
                <w:sz w:val="32"/>
                <w:szCs w:val="32"/>
              </w:rPr>
              <w:t xml:space="preserve"> </w:t>
            </w:r>
            <w:r w:rsidR="7F13DC92" w:rsidRPr="6911C0D4">
              <w:rPr>
                <w:rFonts w:ascii="Calibri" w:eastAsia="Calibri" w:hAnsi="Calibri" w:cs="Calibri"/>
                <w:color w:val="000000" w:themeColor="text1"/>
                <w:sz w:val="32"/>
                <w:szCs w:val="32"/>
              </w:rPr>
              <w:t>(Akkoordstuk)</w:t>
            </w:r>
          </w:p>
          <w:p w14:paraId="09C68337" w14:textId="12F41CB1" w:rsidR="32C0A6BF" w:rsidRDefault="32C0A6BF" w:rsidP="6E8C12EF">
            <w:pPr>
              <w:rPr>
                <w:rFonts w:ascii="Calibri" w:eastAsia="Calibri" w:hAnsi="Calibri" w:cs="Calibri"/>
                <w:color w:val="000000" w:themeColor="text1"/>
                <w:sz w:val="32"/>
                <w:szCs w:val="32"/>
              </w:rPr>
            </w:pPr>
          </w:p>
        </w:tc>
        <w:tc>
          <w:tcPr>
            <w:tcW w:w="1991" w:type="dxa"/>
            <w:tcBorders>
              <w:left w:val="single" w:sz="18" w:space="0" w:color="auto"/>
            </w:tcBorders>
          </w:tcPr>
          <w:p w14:paraId="5366A0B0" w14:textId="1297FCDE" w:rsidR="3B82E076" w:rsidRDefault="3B82E076" w:rsidP="6E8C12EF">
            <w:pPr>
              <w:spacing w:line="259" w:lineRule="auto"/>
              <w:rPr>
                <w:rFonts w:ascii="Calibri" w:eastAsia="Calibri" w:hAnsi="Calibri" w:cs="Calibri"/>
                <w:color w:val="000000" w:themeColor="text1"/>
                <w:sz w:val="32"/>
                <w:szCs w:val="32"/>
              </w:rPr>
            </w:pPr>
          </w:p>
        </w:tc>
      </w:tr>
      <w:tr w:rsidR="00E248CC" w14:paraId="716DB560" w14:textId="77777777" w:rsidTr="00BF52E7">
        <w:trPr>
          <w:trHeight w:val="300"/>
        </w:trPr>
        <w:tc>
          <w:tcPr>
            <w:tcW w:w="2516" w:type="dxa"/>
            <w:tcBorders>
              <w:top w:val="single" w:sz="18" w:space="0" w:color="auto"/>
              <w:left w:val="single" w:sz="18" w:space="0" w:color="auto"/>
              <w:bottom w:val="single" w:sz="18" w:space="0" w:color="auto"/>
              <w:right w:val="single" w:sz="6" w:space="0" w:color="auto"/>
            </w:tcBorders>
          </w:tcPr>
          <w:p w14:paraId="7F629225" w14:textId="211E1BB7" w:rsidR="00E248CC" w:rsidRPr="44297B41" w:rsidRDefault="006036ED" w:rsidP="6E8C12EF">
            <w:pPr>
              <w:rPr>
                <w:rFonts w:ascii="Calibri" w:eastAsia="Calibri" w:hAnsi="Calibri" w:cs="Calibri"/>
                <w:color w:val="000000" w:themeColor="text1"/>
                <w:sz w:val="32"/>
                <w:szCs w:val="32"/>
              </w:rPr>
            </w:pPr>
            <w:r w:rsidRPr="6E8C12EF">
              <w:rPr>
                <w:rFonts w:ascii="Calibri" w:eastAsia="Calibri" w:hAnsi="Calibri" w:cs="Calibri"/>
                <w:color w:val="000000" w:themeColor="text1"/>
                <w:sz w:val="32"/>
                <w:szCs w:val="32"/>
              </w:rPr>
              <w:t xml:space="preserve">Agendapunt </w:t>
            </w:r>
            <w:r w:rsidR="004A7B50">
              <w:rPr>
                <w:rFonts w:ascii="Calibri" w:eastAsia="Calibri" w:hAnsi="Calibri" w:cs="Calibri"/>
                <w:color w:val="000000" w:themeColor="text1"/>
                <w:sz w:val="32"/>
                <w:szCs w:val="32"/>
              </w:rPr>
              <w:t>6c</w:t>
            </w:r>
          </w:p>
        </w:tc>
        <w:tc>
          <w:tcPr>
            <w:tcW w:w="4545" w:type="dxa"/>
            <w:tcBorders>
              <w:top w:val="single" w:sz="18" w:space="0" w:color="auto"/>
              <w:left w:val="single" w:sz="6" w:space="0" w:color="auto"/>
              <w:bottom w:val="single" w:sz="18" w:space="0" w:color="auto"/>
              <w:right w:val="single" w:sz="18" w:space="0" w:color="auto"/>
            </w:tcBorders>
          </w:tcPr>
          <w:p w14:paraId="038D81B8" w14:textId="72696CAC" w:rsidR="00E248CC" w:rsidRPr="005A62BC" w:rsidRDefault="55F06D57" w:rsidP="6E8C12EF">
            <w:pPr>
              <w:pStyle w:val="NoSpacing"/>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Raadsvoorstel Startnotitie toekomst afvalbrengstations (Akkoordstuk)</w:t>
            </w:r>
          </w:p>
        </w:tc>
        <w:tc>
          <w:tcPr>
            <w:tcW w:w="1991" w:type="dxa"/>
            <w:tcBorders>
              <w:top w:val="single" w:sz="4" w:space="0" w:color="auto"/>
              <w:left w:val="single" w:sz="18" w:space="0" w:color="auto"/>
              <w:bottom w:val="single" w:sz="4" w:space="0" w:color="auto"/>
            </w:tcBorders>
          </w:tcPr>
          <w:p w14:paraId="66B60F16" w14:textId="784B2C04" w:rsidR="00E248CC" w:rsidRDefault="00E248CC" w:rsidP="6E8C12EF">
            <w:pPr>
              <w:rPr>
                <w:rFonts w:ascii="Calibri" w:eastAsia="Calibri" w:hAnsi="Calibri" w:cs="Calibri"/>
                <w:color w:val="000000" w:themeColor="text1"/>
                <w:sz w:val="32"/>
                <w:szCs w:val="32"/>
              </w:rPr>
            </w:pPr>
          </w:p>
        </w:tc>
      </w:tr>
      <w:tr w:rsidR="002C67E9" w14:paraId="10E50F92" w14:textId="77777777" w:rsidTr="00BF52E7">
        <w:trPr>
          <w:trHeight w:val="300"/>
        </w:trPr>
        <w:tc>
          <w:tcPr>
            <w:tcW w:w="2516" w:type="dxa"/>
            <w:tcBorders>
              <w:top w:val="single" w:sz="18" w:space="0" w:color="auto"/>
              <w:left w:val="single" w:sz="18" w:space="0" w:color="auto"/>
              <w:bottom w:val="single" w:sz="18" w:space="0" w:color="auto"/>
              <w:right w:val="single" w:sz="6" w:space="0" w:color="auto"/>
            </w:tcBorders>
          </w:tcPr>
          <w:p w14:paraId="4F492E7C" w14:textId="1E1EC71B" w:rsidR="002C67E9" w:rsidRPr="44297B41" w:rsidRDefault="00E809B8" w:rsidP="6E8C12EF">
            <w:pPr>
              <w:rPr>
                <w:rFonts w:ascii="Calibri" w:eastAsia="Calibri" w:hAnsi="Calibri" w:cs="Calibri"/>
                <w:color w:val="000000" w:themeColor="text1"/>
                <w:sz w:val="32"/>
                <w:szCs w:val="32"/>
              </w:rPr>
            </w:pPr>
            <w:r w:rsidRPr="6E8C12EF">
              <w:rPr>
                <w:rFonts w:ascii="Calibri" w:eastAsia="Calibri" w:hAnsi="Calibri" w:cs="Calibri"/>
                <w:color w:val="000000" w:themeColor="text1"/>
                <w:sz w:val="32"/>
                <w:szCs w:val="32"/>
              </w:rPr>
              <w:t xml:space="preserve">Agendapunt </w:t>
            </w:r>
            <w:r w:rsidR="004A7B50">
              <w:rPr>
                <w:rFonts w:ascii="Calibri" w:eastAsia="Calibri" w:hAnsi="Calibri" w:cs="Calibri"/>
                <w:color w:val="000000" w:themeColor="text1"/>
                <w:sz w:val="32"/>
                <w:szCs w:val="32"/>
              </w:rPr>
              <w:t>6d</w:t>
            </w:r>
          </w:p>
        </w:tc>
        <w:tc>
          <w:tcPr>
            <w:tcW w:w="4545" w:type="dxa"/>
            <w:tcBorders>
              <w:top w:val="single" w:sz="18" w:space="0" w:color="auto"/>
              <w:left w:val="single" w:sz="6" w:space="0" w:color="auto"/>
              <w:bottom w:val="single" w:sz="18" w:space="0" w:color="auto"/>
              <w:right w:val="single" w:sz="18" w:space="0" w:color="auto"/>
            </w:tcBorders>
          </w:tcPr>
          <w:p w14:paraId="45893871" w14:textId="3BF8E57A" w:rsidR="002C67E9" w:rsidRPr="00E71B75" w:rsidRDefault="1432DD6E" w:rsidP="4793A49B">
            <w:pPr>
              <w:pStyle w:val="NoSpacing"/>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Raadsvoorstel vaststellen pilot ‘Experimentenregeling voorrangsregeling sociale huurwoningen vitale beroepsgroepen De Ronde Venen (Akkoordstuk)</w:t>
            </w:r>
          </w:p>
        </w:tc>
        <w:tc>
          <w:tcPr>
            <w:tcW w:w="1991" w:type="dxa"/>
            <w:tcBorders>
              <w:top w:val="single" w:sz="4" w:space="0" w:color="auto"/>
              <w:left w:val="single" w:sz="18" w:space="0" w:color="auto"/>
              <w:bottom w:val="single" w:sz="4" w:space="0" w:color="auto"/>
            </w:tcBorders>
          </w:tcPr>
          <w:p w14:paraId="3C472862" w14:textId="2AAFA41F" w:rsidR="002C67E9" w:rsidRDefault="002C67E9" w:rsidP="6E8C12EF">
            <w:pPr>
              <w:rPr>
                <w:rFonts w:ascii="Calibri" w:eastAsia="Calibri" w:hAnsi="Calibri" w:cs="Calibri"/>
                <w:color w:val="000000" w:themeColor="text1"/>
                <w:sz w:val="32"/>
                <w:szCs w:val="32"/>
              </w:rPr>
            </w:pPr>
          </w:p>
        </w:tc>
      </w:tr>
      <w:tr w:rsidR="00DF7C14" w14:paraId="46BE4AFF" w14:textId="77777777" w:rsidTr="6911C0D4">
        <w:trPr>
          <w:trHeight w:val="300"/>
        </w:trPr>
        <w:tc>
          <w:tcPr>
            <w:tcW w:w="2516" w:type="dxa"/>
            <w:tcBorders>
              <w:top w:val="single" w:sz="18" w:space="0" w:color="auto"/>
              <w:left w:val="single" w:sz="18" w:space="0" w:color="auto"/>
              <w:bottom w:val="dashSmallGap" w:sz="4" w:space="0" w:color="auto"/>
              <w:right w:val="single" w:sz="6" w:space="0" w:color="auto"/>
            </w:tcBorders>
          </w:tcPr>
          <w:p w14:paraId="271D7E9F" w14:textId="6DAF9716" w:rsidR="00DF7C14" w:rsidRPr="00521618" w:rsidRDefault="00521618" w:rsidP="4793A49B">
            <w:pPr>
              <w:pStyle w:val="Heading5"/>
              <w:spacing w:before="0" w:beforeAutospacing="0" w:after="0" w:afterAutospacing="0"/>
              <w:rPr>
                <w:rFonts w:ascii="Calibri" w:eastAsia="Calibri" w:hAnsi="Calibri" w:cs="Calibri"/>
                <w:b w:val="0"/>
                <w:bCs w:val="0"/>
                <w:color w:val="000000" w:themeColor="text1"/>
                <w:sz w:val="32"/>
                <w:szCs w:val="32"/>
              </w:rPr>
            </w:pPr>
            <w:r w:rsidRPr="4793A49B">
              <w:rPr>
                <w:rFonts w:ascii="Calibri" w:eastAsia="Calibri" w:hAnsi="Calibri" w:cs="Calibri"/>
                <w:b w:val="0"/>
                <w:bCs w:val="0"/>
                <w:color w:val="000000" w:themeColor="text1"/>
                <w:sz w:val="32"/>
                <w:szCs w:val="32"/>
              </w:rPr>
              <w:t xml:space="preserve">Agendapunt </w:t>
            </w:r>
            <w:r w:rsidR="00DD2076">
              <w:rPr>
                <w:rFonts w:ascii="Calibri" w:eastAsia="Calibri" w:hAnsi="Calibri" w:cs="Calibri"/>
                <w:b w:val="0"/>
                <w:bCs w:val="0"/>
                <w:color w:val="000000" w:themeColor="text1"/>
                <w:sz w:val="32"/>
                <w:szCs w:val="32"/>
              </w:rPr>
              <w:t>6e</w:t>
            </w:r>
          </w:p>
        </w:tc>
        <w:tc>
          <w:tcPr>
            <w:tcW w:w="4545" w:type="dxa"/>
            <w:tcBorders>
              <w:top w:val="single" w:sz="18" w:space="0" w:color="auto"/>
              <w:left w:val="single" w:sz="6" w:space="0" w:color="auto"/>
              <w:bottom w:val="dashSmallGap" w:sz="4" w:space="0" w:color="auto"/>
              <w:right w:val="single" w:sz="18" w:space="0" w:color="auto"/>
            </w:tcBorders>
          </w:tcPr>
          <w:p w14:paraId="318F6045" w14:textId="22F49BAC" w:rsidR="00DF7C14" w:rsidRPr="00E71B75" w:rsidRDefault="7C805F00" w:rsidP="6911C0D4">
            <w:pPr>
              <w:pStyle w:val="NoSpacing"/>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Amendement</w:t>
            </w:r>
            <w:r w:rsidR="000C2965">
              <w:rPr>
                <w:rFonts w:ascii="Calibri" w:eastAsia="Calibri" w:hAnsi="Calibri" w:cs="Calibri"/>
                <w:color w:val="000000" w:themeColor="text1"/>
                <w:sz w:val="32"/>
                <w:szCs w:val="32"/>
              </w:rPr>
              <w:t xml:space="preserve"> Lange Coupure </w:t>
            </w:r>
            <w:r w:rsidR="00066BF1">
              <w:rPr>
                <w:rFonts w:ascii="Calibri" w:eastAsia="Calibri" w:hAnsi="Calibri" w:cs="Calibri"/>
                <w:color w:val="000000" w:themeColor="text1"/>
                <w:sz w:val="32"/>
                <w:szCs w:val="32"/>
              </w:rPr>
              <w:t>P</w:t>
            </w:r>
            <w:r w:rsidR="000C2965">
              <w:rPr>
                <w:rFonts w:ascii="Calibri" w:eastAsia="Calibri" w:hAnsi="Calibri" w:cs="Calibri"/>
                <w:color w:val="000000" w:themeColor="text1"/>
                <w:sz w:val="32"/>
                <w:szCs w:val="32"/>
              </w:rPr>
              <w:t>vd</w:t>
            </w:r>
            <w:r w:rsidR="00066BF1">
              <w:rPr>
                <w:rFonts w:ascii="Calibri" w:eastAsia="Calibri" w:hAnsi="Calibri" w:cs="Calibri"/>
                <w:color w:val="000000" w:themeColor="text1"/>
                <w:sz w:val="32"/>
                <w:szCs w:val="32"/>
              </w:rPr>
              <w:t>A</w:t>
            </w:r>
            <w:r w:rsidR="000C2965">
              <w:rPr>
                <w:rFonts w:ascii="Calibri" w:eastAsia="Calibri" w:hAnsi="Calibri" w:cs="Calibri"/>
                <w:color w:val="000000" w:themeColor="text1"/>
                <w:sz w:val="32"/>
                <w:szCs w:val="32"/>
              </w:rPr>
              <w:t>-GL</w:t>
            </w:r>
          </w:p>
        </w:tc>
        <w:tc>
          <w:tcPr>
            <w:tcW w:w="1991" w:type="dxa"/>
            <w:tcBorders>
              <w:top w:val="single" w:sz="4" w:space="0" w:color="auto"/>
              <w:left w:val="single" w:sz="18" w:space="0" w:color="auto"/>
              <w:bottom w:val="single" w:sz="4" w:space="0" w:color="auto"/>
            </w:tcBorders>
          </w:tcPr>
          <w:p w14:paraId="646D0DFB" w14:textId="4147385D" w:rsidR="00DF7C14" w:rsidRDefault="00DF7C14" w:rsidP="6E8C12EF">
            <w:pPr>
              <w:rPr>
                <w:rFonts w:ascii="Calibri" w:eastAsia="Calibri" w:hAnsi="Calibri" w:cs="Calibri"/>
                <w:color w:val="000000" w:themeColor="text1"/>
                <w:sz w:val="32"/>
                <w:szCs w:val="32"/>
              </w:rPr>
            </w:pPr>
          </w:p>
        </w:tc>
      </w:tr>
      <w:tr w:rsidR="00EB3149" w:rsidRPr="000C2965" w14:paraId="7C07520A" w14:textId="77777777" w:rsidTr="6911C0D4">
        <w:trPr>
          <w:trHeight w:val="300"/>
        </w:trPr>
        <w:tc>
          <w:tcPr>
            <w:tcW w:w="2516" w:type="dxa"/>
            <w:tcBorders>
              <w:top w:val="dashSmallGap" w:sz="4" w:space="0" w:color="auto"/>
              <w:left w:val="single" w:sz="18" w:space="0" w:color="auto"/>
              <w:bottom w:val="single" w:sz="18" w:space="0" w:color="000000" w:themeColor="text1"/>
              <w:right w:val="single" w:sz="6" w:space="0" w:color="auto"/>
            </w:tcBorders>
          </w:tcPr>
          <w:p w14:paraId="4E15DFEF" w14:textId="553EABA4" w:rsidR="00EB3149" w:rsidRDefault="00844C13" w:rsidP="6E8C12EF">
            <w:pPr>
              <w:rPr>
                <w:rFonts w:ascii="Calibri" w:eastAsia="Calibri" w:hAnsi="Calibri" w:cs="Calibri"/>
                <w:color w:val="000000" w:themeColor="text1"/>
                <w:sz w:val="32"/>
                <w:szCs w:val="32"/>
              </w:rPr>
            </w:pPr>
            <w:r w:rsidRPr="4793A49B">
              <w:rPr>
                <w:rFonts w:ascii="Calibri" w:eastAsia="Calibri" w:hAnsi="Calibri" w:cs="Calibri"/>
                <w:color w:val="000000" w:themeColor="text1"/>
                <w:sz w:val="32"/>
                <w:szCs w:val="32"/>
              </w:rPr>
              <w:t xml:space="preserve">Agendapunt </w:t>
            </w:r>
            <w:r w:rsidR="00DD2076">
              <w:rPr>
                <w:rFonts w:ascii="Calibri" w:eastAsia="Calibri" w:hAnsi="Calibri" w:cs="Calibri"/>
                <w:color w:val="000000" w:themeColor="text1"/>
                <w:sz w:val="32"/>
                <w:szCs w:val="32"/>
              </w:rPr>
              <w:t>6f</w:t>
            </w:r>
          </w:p>
        </w:tc>
        <w:tc>
          <w:tcPr>
            <w:tcW w:w="4545" w:type="dxa"/>
            <w:tcBorders>
              <w:top w:val="dashSmallGap" w:sz="4" w:space="0" w:color="auto"/>
              <w:left w:val="single" w:sz="6" w:space="0" w:color="auto"/>
              <w:bottom w:val="single" w:sz="18" w:space="0" w:color="000000" w:themeColor="text1"/>
              <w:right w:val="single" w:sz="18" w:space="0" w:color="auto"/>
            </w:tcBorders>
          </w:tcPr>
          <w:p w14:paraId="383CB827" w14:textId="65065C5D" w:rsidR="00EB3149" w:rsidRPr="000C2965" w:rsidRDefault="000C2965" w:rsidP="6E8C12EF">
            <w:pPr>
              <w:pStyle w:val="NoSpacing"/>
              <w:rPr>
                <w:rFonts w:ascii="Calibri" w:eastAsia="Calibri" w:hAnsi="Calibri" w:cs="Calibri"/>
                <w:color w:val="000000" w:themeColor="text1"/>
                <w:sz w:val="32"/>
                <w:szCs w:val="32"/>
                <w:lang w:val="en-US"/>
              </w:rPr>
            </w:pPr>
            <w:r w:rsidRPr="000C2965">
              <w:rPr>
                <w:rFonts w:ascii="Calibri" w:eastAsia="Calibri" w:hAnsi="Calibri" w:cs="Calibri"/>
                <w:color w:val="000000" w:themeColor="text1"/>
                <w:sz w:val="32"/>
                <w:szCs w:val="32"/>
                <w:lang w:val="en-US"/>
              </w:rPr>
              <w:t xml:space="preserve">Amendement Lange Coupure 1a </w:t>
            </w:r>
            <w:r>
              <w:rPr>
                <w:rFonts w:ascii="Calibri" w:eastAsia="Calibri" w:hAnsi="Calibri" w:cs="Calibri"/>
                <w:color w:val="000000" w:themeColor="text1"/>
                <w:sz w:val="32"/>
                <w:szCs w:val="32"/>
                <w:lang w:val="en-US"/>
              </w:rPr>
              <w:t>–</w:t>
            </w:r>
            <w:r w:rsidRPr="000C2965">
              <w:rPr>
                <w:rFonts w:ascii="Calibri" w:eastAsia="Calibri" w:hAnsi="Calibri" w:cs="Calibri"/>
                <w:color w:val="000000" w:themeColor="text1"/>
                <w:sz w:val="32"/>
                <w:szCs w:val="32"/>
                <w:lang w:val="en-US"/>
              </w:rPr>
              <w:t xml:space="preserve"> D</w:t>
            </w:r>
            <w:r>
              <w:rPr>
                <w:rFonts w:ascii="Calibri" w:eastAsia="Calibri" w:hAnsi="Calibri" w:cs="Calibri"/>
                <w:color w:val="000000" w:themeColor="text1"/>
                <w:sz w:val="32"/>
                <w:szCs w:val="32"/>
                <w:lang w:val="en-US"/>
              </w:rPr>
              <w:t>66</w:t>
            </w:r>
          </w:p>
        </w:tc>
        <w:tc>
          <w:tcPr>
            <w:tcW w:w="1991" w:type="dxa"/>
            <w:tcBorders>
              <w:top w:val="single" w:sz="4" w:space="0" w:color="auto"/>
              <w:left w:val="single" w:sz="18" w:space="0" w:color="auto"/>
              <w:bottom w:val="single" w:sz="4" w:space="0" w:color="auto"/>
            </w:tcBorders>
          </w:tcPr>
          <w:p w14:paraId="0C719254" w14:textId="77777777" w:rsidR="00EB3149" w:rsidRPr="000C2965" w:rsidRDefault="00EB3149" w:rsidP="6E8C12EF">
            <w:pPr>
              <w:rPr>
                <w:rFonts w:ascii="Calibri" w:eastAsia="Calibri" w:hAnsi="Calibri" w:cs="Calibri"/>
                <w:color w:val="000000" w:themeColor="text1"/>
                <w:sz w:val="32"/>
                <w:szCs w:val="32"/>
                <w:lang w:val="en-US"/>
              </w:rPr>
            </w:pPr>
          </w:p>
        </w:tc>
      </w:tr>
      <w:tr w:rsidR="6911C0D4" w14:paraId="1D5269B3" w14:textId="77777777" w:rsidTr="6911C0D4">
        <w:trPr>
          <w:trHeight w:val="300"/>
        </w:trPr>
        <w:tc>
          <w:tcPr>
            <w:tcW w:w="2516" w:type="dxa"/>
            <w:tcBorders>
              <w:top w:val="dashSmallGap" w:sz="4" w:space="0" w:color="auto"/>
              <w:left w:val="single" w:sz="18" w:space="0" w:color="auto"/>
              <w:bottom w:val="single" w:sz="18" w:space="0" w:color="000000" w:themeColor="text1"/>
              <w:right w:val="single" w:sz="6" w:space="0" w:color="auto"/>
            </w:tcBorders>
          </w:tcPr>
          <w:p w14:paraId="08A987D5" w14:textId="110A193C" w:rsidR="6911C0D4" w:rsidRPr="000C2965" w:rsidRDefault="000C2965" w:rsidP="6911C0D4">
            <w:pPr>
              <w:rPr>
                <w:rFonts w:ascii="Calibri" w:eastAsia="Calibri" w:hAnsi="Calibri" w:cs="Calibri"/>
                <w:color w:val="000000" w:themeColor="text1"/>
                <w:sz w:val="32"/>
                <w:szCs w:val="32"/>
                <w:lang w:val="en-US"/>
              </w:rPr>
            </w:pPr>
            <w:r w:rsidRPr="4793A49B">
              <w:rPr>
                <w:rFonts w:ascii="Calibri" w:eastAsia="Calibri" w:hAnsi="Calibri" w:cs="Calibri"/>
                <w:color w:val="000000" w:themeColor="text1"/>
                <w:sz w:val="32"/>
                <w:szCs w:val="32"/>
              </w:rPr>
              <w:t xml:space="preserve">Agendapunt </w:t>
            </w:r>
            <w:r>
              <w:rPr>
                <w:rFonts w:ascii="Calibri" w:eastAsia="Calibri" w:hAnsi="Calibri" w:cs="Calibri"/>
                <w:color w:val="000000" w:themeColor="text1"/>
                <w:sz w:val="32"/>
                <w:szCs w:val="32"/>
              </w:rPr>
              <w:t>6g</w:t>
            </w:r>
          </w:p>
        </w:tc>
        <w:tc>
          <w:tcPr>
            <w:tcW w:w="4545" w:type="dxa"/>
            <w:tcBorders>
              <w:top w:val="dashSmallGap" w:sz="4" w:space="0" w:color="auto"/>
              <w:left w:val="single" w:sz="6" w:space="0" w:color="auto"/>
              <w:bottom w:val="single" w:sz="18" w:space="0" w:color="000000" w:themeColor="text1"/>
              <w:right w:val="single" w:sz="18" w:space="0" w:color="auto"/>
            </w:tcBorders>
          </w:tcPr>
          <w:p w14:paraId="33A47F91" w14:textId="50AB393B" w:rsidR="6911C0D4" w:rsidRDefault="44421033" w:rsidP="6911C0D4">
            <w:pPr>
              <w:pStyle w:val="NoSpacing"/>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Raadsvoorstel Ingekomen zienswijzen tegen het niet afgeven van de verklaring van geen bedenking (VVGB) en de ontwerpweigering van de omgevingsvergunningsaanvraag voor het bouwen van een bedrijfsgebouw aan de Lange Coupure 1a in Abcoude</w:t>
            </w:r>
          </w:p>
        </w:tc>
        <w:tc>
          <w:tcPr>
            <w:tcW w:w="1991" w:type="dxa"/>
            <w:tcBorders>
              <w:top w:val="single" w:sz="4" w:space="0" w:color="auto"/>
              <w:left w:val="single" w:sz="18" w:space="0" w:color="auto"/>
              <w:bottom w:val="single" w:sz="4" w:space="0" w:color="auto"/>
            </w:tcBorders>
          </w:tcPr>
          <w:p w14:paraId="3ED7E035" w14:textId="443D8429" w:rsidR="6911C0D4" w:rsidRDefault="6911C0D4" w:rsidP="6911C0D4">
            <w:pPr>
              <w:rPr>
                <w:rFonts w:ascii="Calibri" w:eastAsia="Calibri" w:hAnsi="Calibri" w:cs="Calibri"/>
                <w:color w:val="000000" w:themeColor="text1"/>
                <w:sz w:val="32"/>
                <w:szCs w:val="32"/>
              </w:rPr>
            </w:pPr>
          </w:p>
        </w:tc>
      </w:tr>
      <w:tr w:rsidR="6911C0D4" w14:paraId="7DEE8056" w14:textId="77777777" w:rsidTr="00066BF1">
        <w:trPr>
          <w:trHeight w:val="300"/>
        </w:trPr>
        <w:tc>
          <w:tcPr>
            <w:tcW w:w="2516" w:type="dxa"/>
            <w:tcBorders>
              <w:top w:val="single" w:sz="18" w:space="0" w:color="auto"/>
              <w:left w:val="single" w:sz="18" w:space="0" w:color="auto"/>
              <w:bottom w:val="single" w:sz="18" w:space="0" w:color="auto"/>
              <w:right w:val="single" w:sz="6" w:space="0" w:color="auto"/>
            </w:tcBorders>
          </w:tcPr>
          <w:p w14:paraId="000E64D8" w14:textId="307067DD" w:rsidR="6911C0D4" w:rsidRDefault="000C2965" w:rsidP="6911C0D4">
            <w:pPr>
              <w:rPr>
                <w:rFonts w:ascii="Calibri" w:eastAsia="Calibri" w:hAnsi="Calibri" w:cs="Calibri"/>
                <w:color w:val="000000" w:themeColor="text1"/>
                <w:sz w:val="32"/>
                <w:szCs w:val="32"/>
              </w:rPr>
            </w:pPr>
            <w:r w:rsidRPr="4793A49B">
              <w:rPr>
                <w:rFonts w:ascii="Calibri" w:eastAsia="Calibri" w:hAnsi="Calibri" w:cs="Calibri"/>
                <w:color w:val="000000" w:themeColor="text1"/>
                <w:sz w:val="32"/>
                <w:szCs w:val="32"/>
              </w:rPr>
              <w:t xml:space="preserve">Agendapunt </w:t>
            </w:r>
            <w:r>
              <w:rPr>
                <w:rFonts w:ascii="Calibri" w:eastAsia="Calibri" w:hAnsi="Calibri" w:cs="Calibri"/>
                <w:color w:val="000000" w:themeColor="text1"/>
                <w:sz w:val="32"/>
                <w:szCs w:val="32"/>
              </w:rPr>
              <w:t>6h</w:t>
            </w:r>
          </w:p>
        </w:tc>
        <w:tc>
          <w:tcPr>
            <w:tcW w:w="4545" w:type="dxa"/>
            <w:tcBorders>
              <w:top w:val="single" w:sz="18" w:space="0" w:color="auto"/>
              <w:left w:val="single" w:sz="6" w:space="0" w:color="auto"/>
              <w:bottom w:val="single" w:sz="18" w:space="0" w:color="auto"/>
              <w:right w:val="single" w:sz="18" w:space="0" w:color="auto"/>
            </w:tcBorders>
          </w:tcPr>
          <w:p w14:paraId="6AAF9797" w14:textId="2CCA3021" w:rsidR="44421033" w:rsidRDefault="44421033" w:rsidP="6911C0D4">
            <w:pPr>
              <w:pStyle w:val="NoSpacing"/>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Raadsvoorstel Aandeelhouderschap Stedin</w:t>
            </w:r>
          </w:p>
        </w:tc>
        <w:tc>
          <w:tcPr>
            <w:tcW w:w="1991" w:type="dxa"/>
            <w:tcBorders>
              <w:top w:val="single" w:sz="4" w:space="0" w:color="auto"/>
              <w:left w:val="single" w:sz="18" w:space="0" w:color="auto"/>
              <w:bottom w:val="single" w:sz="4" w:space="0" w:color="auto"/>
            </w:tcBorders>
          </w:tcPr>
          <w:p w14:paraId="5B12E4AF" w14:textId="0C061FB0" w:rsidR="6911C0D4" w:rsidRDefault="6911C0D4" w:rsidP="6911C0D4">
            <w:pPr>
              <w:rPr>
                <w:rFonts w:ascii="Calibri" w:eastAsia="Calibri" w:hAnsi="Calibri" w:cs="Calibri"/>
                <w:color w:val="000000" w:themeColor="text1"/>
                <w:sz w:val="32"/>
                <w:szCs w:val="32"/>
              </w:rPr>
            </w:pPr>
          </w:p>
        </w:tc>
      </w:tr>
      <w:tr w:rsidR="6911C0D4" w14:paraId="0329567F" w14:textId="77777777" w:rsidTr="00066BF1">
        <w:trPr>
          <w:trHeight w:val="300"/>
        </w:trPr>
        <w:tc>
          <w:tcPr>
            <w:tcW w:w="2516" w:type="dxa"/>
            <w:tcBorders>
              <w:top w:val="single" w:sz="18" w:space="0" w:color="auto"/>
              <w:left w:val="single" w:sz="18" w:space="0" w:color="auto"/>
              <w:bottom w:val="single" w:sz="18" w:space="0" w:color="000000" w:themeColor="text1"/>
              <w:right w:val="single" w:sz="6" w:space="0" w:color="auto"/>
            </w:tcBorders>
          </w:tcPr>
          <w:p w14:paraId="6C070E51" w14:textId="61902C19" w:rsidR="6911C0D4" w:rsidRDefault="000C2965" w:rsidP="6911C0D4">
            <w:pPr>
              <w:rPr>
                <w:rFonts w:ascii="Calibri" w:eastAsia="Calibri" w:hAnsi="Calibri" w:cs="Calibri"/>
                <w:color w:val="000000" w:themeColor="text1"/>
                <w:sz w:val="32"/>
                <w:szCs w:val="32"/>
              </w:rPr>
            </w:pPr>
            <w:r w:rsidRPr="4793A49B">
              <w:rPr>
                <w:rFonts w:ascii="Calibri" w:eastAsia="Calibri" w:hAnsi="Calibri" w:cs="Calibri"/>
                <w:color w:val="000000" w:themeColor="text1"/>
                <w:sz w:val="32"/>
                <w:szCs w:val="32"/>
              </w:rPr>
              <w:t xml:space="preserve">Agendapunt </w:t>
            </w:r>
            <w:r>
              <w:rPr>
                <w:rFonts w:ascii="Calibri" w:eastAsia="Calibri" w:hAnsi="Calibri" w:cs="Calibri"/>
                <w:color w:val="000000" w:themeColor="text1"/>
                <w:sz w:val="32"/>
                <w:szCs w:val="32"/>
              </w:rPr>
              <w:t>6i</w:t>
            </w:r>
          </w:p>
        </w:tc>
        <w:tc>
          <w:tcPr>
            <w:tcW w:w="4545" w:type="dxa"/>
            <w:tcBorders>
              <w:top w:val="single" w:sz="18" w:space="0" w:color="auto"/>
              <w:left w:val="single" w:sz="6" w:space="0" w:color="auto"/>
              <w:bottom w:val="single" w:sz="18" w:space="0" w:color="000000" w:themeColor="text1"/>
              <w:right w:val="single" w:sz="18" w:space="0" w:color="auto"/>
            </w:tcBorders>
          </w:tcPr>
          <w:p w14:paraId="2617619A" w14:textId="3C851AF5" w:rsidR="44421033" w:rsidRDefault="44421033" w:rsidP="6911C0D4">
            <w:pPr>
              <w:pStyle w:val="NoSpacing"/>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Raadsvoorstel Rapport Rekenkamer DRV - Duurzame uitstroom uit de bijstand</w:t>
            </w:r>
          </w:p>
        </w:tc>
        <w:tc>
          <w:tcPr>
            <w:tcW w:w="1991" w:type="dxa"/>
            <w:tcBorders>
              <w:top w:val="single" w:sz="4" w:space="0" w:color="auto"/>
              <w:left w:val="single" w:sz="18" w:space="0" w:color="auto"/>
              <w:bottom w:val="single" w:sz="4" w:space="0" w:color="auto"/>
            </w:tcBorders>
          </w:tcPr>
          <w:p w14:paraId="2AC46D6A" w14:textId="2236688E" w:rsidR="6911C0D4" w:rsidRDefault="6911C0D4" w:rsidP="6911C0D4">
            <w:pPr>
              <w:rPr>
                <w:rFonts w:ascii="Calibri" w:eastAsia="Calibri" w:hAnsi="Calibri" w:cs="Calibri"/>
                <w:color w:val="000000" w:themeColor="text1"/>
                <w:sz w:val="32"/>
                <w:szCs w:val="32"/>
              </w:rPr>
            </w:pPr>
          </w:p>
        </w:tc>
      </w:tr>
      <w:tr w:rsidR="6911C0D4" w14:paraId="7EC417D3" w14:textId="77777777" w:rsidTr="00066BF1">
        <w:trPr>
          <w:trHeight w:val="300"/>
        </w:trPr>
        <w:tc>
          <w:tcPr>
            <w:tcW w:w="2516" w:type="dxa"/>
            <w:tcBorders>
              <w:top w:val="dashSmallGap" w:sz="4" w:space="0" w:color="auto"/>
              <w:left w:val="single" w:sz="18" w:space="0" w:color="auto"/>
              <w:bottom w:val="single" w:sz="18" w:space="0" w:color="auto"/>
              <w:right w:val="single" w:sz="6" w:space="0" w:color="auto"/>
            </w:tcBorders>
          </w:tcPr>
          <w:p w14:paraId="074FCD4A" w14:textId="0B73C8D7" w:rsidR="6911C0D4" w:rsidRDefault="000C2965" w:rsidP="6911C0D4">
            <w:pPr>
              <w:rPr>
                <w:rFonts w:ascii="Calibri" w:eastAsia="Calibri" w:hAnsi="Calibri" w:cs="Calibri"/>
                <w:color w:val="000000" w:themeColor="text1"/>
                <w:sz w:val="32"/>
                <w:szCs w:val="32"/>
              </w:rPr>
            </w:pPr>
            <w:r w:rsidRPr="4793A49B">
              <w:rPr>
                <w:rFonts w:ascii="Calibri" w:eastAsia="Calibri" w:hAnsi="Calibri" w:cs="Calibri"/>
                <w:color w:val="000000" w:themeColor="text1"/>
                <w:sz w:val="32"/>
                <w:szCs w:val="32"/>
              </w:rPr>
              <w:t xml:space="preserve">Agendapunt </w:t>
            </w:r>
            <w:r>
              <w:rPr>
                <w:rFonts w:ascii="Calibri" w:eastAsia="Calibri" w:hAnsi="Calibri" w:cs="Calibri"/>
                <w:color w:val="000000" w:themeColor="text1"/>
                <w:sz w:val="32"/>
                <w:szCs w:val="32"/>
              </w:rPr>
              <w:t>6j</w:t>
            </w:r>
          </w:p>
        </w:tc>
        <w:tc>
          <w:tcPr>
            <w:tcW w:w="4545" w:type="dxa"/>
            <w:tcBorders>
              <w:top w:val="dashSmallGap" w:sz="4" w:space="0" w:color="auto"/>
              <w:left w:val="single" w:sz="6" w:space="0" w:color="auto"/>
              <w:bottom w:val="single" w:sz="18" w:space="0" w:color="auto"/>
              <w:right w:val="single" w:sz="18" w:space="0" w:color="auto"/>
            </w:tcBorders>
          </w:tcPr>
          <w:p w14:paraId="310AFCBE" w14:textId="6C0AC9B2" w:rsidR="44421033" w:rsidRDefault="44421033" w:rsidP="6911C0D4">
            <w:pPr>
              <w:pStyle w:val="NoSpacing"/>
            </w:pPr>
            <w:r w:rsidRPr="6911C0D4">
              <w:rPr>
                <w:rFonts w:ascii="Calibri" w:eastAsia="Calibri" w:hAnsi="Calibri" w:cs="Calibri"/>
                <w:color w:val="000000" w:themeColor="text1"/>
                <w:sz w:val="32"/>
                <w:szCs w:val="32"/>
              </w:rPr>
              <w:t>Motie Uitstroom bijstandsgerechtigden</w:t>
            </w:r>
          </w:p>
          <w:p w14:paraId="4B545DC9" w14:textId="07F88686" w:rsidR="6911C0D4" w:rsidRDefault="6911C0D4" w:rsidP="6911C0D4">
            <w:pPr>
              <w:pStyle w:val="NoSpacing"/>
              <w:rPr>
                <w:rFonts w:ascii="Calibri" w:eastAsia="Calibri" w:hAnsi="Calibri" w:cs="Calibri"/>
                <w:color w:val="000000" w:themeColor="text1"/>
                <w:sz w:val="32"/>
                <w:szCs w:val="32"/>
              </w:rPr>
            </w:pPr>
          </w:p>
        </w:tc>
        <w:tc>
          <w:tcPr>
            <w:tcW w:w="1991" w:type="dxa"/>
            <w:tcBorders>
              <w:top w:val="single" w:sz="4" w:space="0" w:color="auto"/>
              <w:left w:val="single" w:sz="18" w:space="0" w:color="auto"/>
              <w:bottom w:val="single" w:sz="4" w:space="0" w:color="auto"/>
            </w:tcBorders>
          </w:tcPr>
          <w:p w14:paraId="4B51B65D" w14:textId="7EB250E2" w:rsidR="6911C0D4" w:rsidRDefault="6911C0D4" w:rsidP="6911C0D4">
            <w:pPr>
              <w:rPr>
                <w:rFonts w:ascii="Calibri" w:eastAsia="Calibri" w:hAnsi="Calibri" w:cs="Calibri"/>
                <w:color w:val="000000" w:themeColor="text1"/>
                <w:sz w:val="32"/>
                <w:szCs w:val="32"/>
              </w:rPr>
            </w:pPr>
          </w:p>
        </w:tc>
      </w:tr>
      <w:tr w:rsidR="6911C0D4" w14:paraId="18F36A92" w14:textId="77777777" w:rsidTr="00066BF1">
        <w:trPr>
          <w:trHeight w:val="300"/>
        </w:trPr>
        <w:tc>
          <w:tcPr>
            <w:tcW w:w="2516" w:type="dxa"/>
            <w:tcBorders>
              <w:top w:val="single" w:sz="18" w:space="0" w:color="auto"/>
              <w:left w:val="single" w:sz="18" w:space="0" w:color="auto"/>
              <w:bottom w:val="single" w:sz="18" w:space="0" w:color="000000" w:themeColor="text1"/>
              <w:right w:val="single" w:sz="6" w:space="0" w:color="auto"/>
            </w:tcBorders>
          </w:tcPr>
          <w:p w14:paraId="1877D6AF" w14:textId="4F5C7F0B" w:rsidR="6911C0D4" w:rsidRPr="00BF52E7" w:rsidRDefault="000C2965" w:rsidP="6911C0D4">
            <w:pPr>
              <w:rPr>
                <w:rFonts w:ascii="Calibri" w:eastAsia="Calibri" w:hAnsi="Calibri" w:cs="Calibri"/>
                <w:color w:val="000000" w:themeColor="text1"/>
                <w:sz w:val="32"/>
                <w:szCs w:val="32"/>
              </w:rPr>
            </w:pPr>
            <w:r w:rsidRPr="4793A49B">
              <w:rPr>
                <w:rFonts w:ascii="Calibri" w:eastAsia="Calibri" w:hAnsi="Calibri" w:cs="Calibri"/>
                <w:color w:val="000000" w:themeColor="text1"/>
                <w:sz w:val="32"/>
                <w:szCs w:val="32"/>
              </w:rPr>
              <w:t xml:space="preserve">Agendapunt </w:t>
            </w:r>
            <w:r>
              <w:rPr>
                <w:rFonts w:ascii="Calibri" w:eastAsia="Calibri" w:hAnsi="Calibri" w:cs="Calibri"/>
                <w:color w:val="000000" w:themeColor="text1"/>
                <w:sz w:val="32"/>
                <w:szCs w:val="32"/>
              </w:rPr>
              <w:t>6</w:t>
            </w:r>
            <w:r w:rsidR="00325E4A">
              <w:rPr>
                <w:rFonts w:ascii="Calibri" w:eastAsia="Calibri" w:hAnsi="Calibri" w:cs="Calibri"/>
                <w:color w:val="000000" w:themeColor="text1"/>
                <w:sz w:val="32"/>
                <w:szCs w:val="32"/>
              </w:rPr>
              <w:t>k</w:t>
            </w:r>
          </w:p>
        </w:tc>
        <w:tc>
          <w:tcPr>
            <w:tcW w:w="4545" w:type="dxa"/>
            <w:tcBorders>
              <w:top w:val="single" w:sz="18" w:space="0" w:color="auto"/>
              <w:left w:val="single" w:sz="6" w:space="0" w:color="auto"/>
              <w:bottom w:val="single" w:sz="18" w:space="0" w:color="000000" w:themeColor="text1"/>
              <w:right w:val="single" w:sz="18" w:space="0" w:color="auto"/>
            </w:tcBorders>
          </w:tcPr>
          <w:p w14:paraId="4E1E1890" w14:textId="1383E549" w:rsidR="44421033" w:rsidRDefault="44421033" w:rsidP="6911C0D4">
            <w:pPr>
              <w:pStyle w:val="NoSpacing"/>
              <w:rPr>
                <w:rFonts w:ascii="Calibri" w:eastAsia="Calibri" w:hAnsi="Calibri" w:cs="Calibri"/>
                <w:color w:val="000000" w:themeColor="text1"/>
                <w:sz w:val="32"/>
                <w:szCs w:val="32"/>
              </w:rPr>
            </w:pPr>
            <w:r w:rsidRPr="6911C0D4">
              <w:rPr>
                <w:rFonts w:ascii="Calibri" w:eastAsia="Calibri" w:hAnsi="Calibri" w:cs="Calibri"/>
                <w:color w:val="000000" w:themeColor="text1"/>
                <w:sz w:val="32"/>
                <w:szCs w:val="32"/>
              </w:rPr>
              <w:t>Motie vreemd: verklaring tegen antisemitisme</w:t>
            </w:r>
          </w:p>
        </w:tc>
        <w:tc>
          <w:tcPr>
            <w:tcW w:w="1991" w:type="dxa"/>
            <w:tcBorders>
              <w:top w:val="single" w:sz="4" w:space="0" w:color="auto"/>
              <w:left w:val="single" w:sz="18" w:space="0" w:color="auto"/>
              <w:bottom w:val="single" w:sz="4" w:space="0" w:color="auto"/>
            </w:tcBorders>
          </w:tcPr>
          <w:p w14:paraId="4959295B" w14:textId="7895C578" w:rsidR="6911C0D4" w:rsidRDefault="6911C0D4" w:rsidP="6911C0D4">
            <w:pPr>
              <w:rPr>
                <w:rFonts w:ascii="Calibri" w:eastAsia="Calibri" w:hAnsi="Calibri" w:cs="Calibri"/>
                <w:color w:val="000000" w:themeColor="text1"/>
                <w:sz w:val="32"/>
                <w:szCs w:val="32"/>
              </w:rPr>
            </w:pPr>
          </w:p>
        </w:tc>
      </w:tr>
    </w:tbl>
    <w:p w14:paraId="57A04C5A" w14:textId="685680FC" w:rsidR="75CFCF61" w:rsidRDefault="75CFCF61" w:rsidP="75CFCF61"/>
    <w:sectPr w:rsidR="75CFCF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8081671"/>
    <w:rsid w:val="00002D86"/>
    <w:rsid w:val="000301D5"/>
    <w:rsid w:val="000402D3"/>
    <w:rsid w:val="000458E1"/>
    <w:rsid w:val="0005000A"/>
    <w:rsid w:val="0006617A"/>
    <w:rsid w:val="00066BF1"/>
    <w:rsid w:val="000910F4"/>
    <w:rsid w:val="000C2965"/>
    <w:rsid w:val="000C2E04"/>
    <w:rsid w:val="000C6FEC"/>
    <w:rsid w:val="000D295F"/>
    <w:rsid w:val="000E26E9"/>
    <w:rsid w:val="000E4D7E"/>
    <w:rsid w:val="00111F16"/>
    <w:rsid w:val="001265E7"/>
    <w:rsid w:val="00160712"/>
    <w:rsid w:val="001648C8"/>
    <w:rsid w:val="001668F6"/>
    <w:rsid w:val="00170C46"/>
    <w:rsid w:val="001735AE"/>
    <w:rsid w:val="001D3C3A"/>
    <w:rsid w:val="001E7010"/>
    <w:rsid w:val="00235617"/>
    <w:rsid w:val="00240632"/>
    <w:rsid w:val="00264E18"/>
    <w:rsid w:val="00267271"/>
    <w:rsid w:val="00281E6A"/>
    <w:rsid w:val="002850C8"/>
    <w:rsid w:val="00285CC6"/>
    <w:rsid w:val="002B3267"/>
    <w:rsid w:val="002C67E9"/>
    <w:rsid w:val="002D26C3"/>
    <w:rsid w:val="002D587F"/>
    <w:rsid w:val="002E2FF8"/>
    <w:rsid w:val="00321434"/>
    <w:rsid w:val="00325E4A"/>
    <w:rsid w:val="003975D6"/>
    <w:rsid w:val="003E4632"/>
    <w:rsid w:val="00414270"/>
    <w:rsid w:val="00432D64"/>
    <w:rsid w:val="004A7B50"/>
    <w:rsid w:val="0051205A"/>
    <w:rsid w:val="00521618"/>
    <w:rsid w:val="00521F85"/>
    <w:rsid w:val="00525691"/>
    <w:rsid w:val="00526C26"/>
    <w:rsid w:val="005301C7"/>
    <w:rsid w:val="00544070"/>
    <w:rsid w:val="0054484E"/>
    <w:rsid w:val="00547C3C"/>
    <w:rsid w:val="00557673"/>
    <w:rsid w:val="0056059A"/>
    <w:rsid w:val="00562A2C"/>
    <w:rsid w:val="005739AA"/>
    <w:rsid w:val="005834F6"/>
    <w:rsid w:val="005A1908"/>
    <w:rsid w:val="005A62BC"/>
    <w:rsid w:val="005A6877"/>
    <w:rsid w:val="005A6A8F"/>
    <w:rsid w:val="005C2622"/>
    <w:rsid w:val="005F66DD"/>
    <w:rsid w:val="005F8B88"/>
    <w:rsid w:val="006036ED"/>
    <w:rsid w:val="006109B3"/>
    <w:rsid w:val="00634108"/>
    <w:rsid w:val="0064669F"/>
    <w:rsid w:val="006503A7"/>
    <w:rsid w:val="00671A79"/>
    <w:rsid w:val="006879DF"/>
    <w:rsid w:val="006B2433"/>
    <w:rsid w:val="006F0AF9"/>
    <w:rsid w:val="00715D3E"/>
    <w:rsid w:val="00731305"/>
    <w:rsid w:val="007710E2"/>
    <w:rsid w:val="00775009"/>
    <w:rsid w:val="00785124"/>
    <w:rsid w:val="00785FC6"/>
    <w:rsid w:val="00791BC4"/>
    <w:rsid w:val="007A1440"/>
    <w:rsid w:val="007D41FB"/>
    <w:rsid w:val="00803D1F"/>
    <w:rsid w:val="00844C13"/>
    <w:rsid w:val="0084AF21"/>
    <w:rsid w:val="00863123"/>
    <w:rsid w:val="008F6D67"/>
    <w:rsid w:val="0093303E"/>
    <w:rsid w:val="00951515"/>
    <w:rsid w:val="00954C89"/>
    <w:rsid w:val="009620A7"/>
    <w:rsid w:val="009669E9"/>
    <w:rsid w:val="009A7E56"/>
    <w:rsid w:val="009E1B98"/>
    <w:rsid w:val="009E4C11"/>
    <w:rsid w:val="00A61073"/>
    <w:rsid w:val="00A97FF3"/>
    <w:rsid w:val="00AA099E"/>
    <w:rsid w:val="00AA4BD3"/>
    <w:rsid w:val="00AA7D9A"/>
    <w:rsid w:val="00B34AD3"/>
    <w:rsid w:val="00B53C53"/>
    <w:rsid w:val="00B57392"/>
    <w:rsid w:val="00B62F6B"/>
    <w:rsid w:val="00B6381B"/>
    <w:rsid w:val="00B77D3F"/>
    <w:rsid w:val="00B8463F"/>
    <w:rsid w:val="00B878E4"/>
    <w:rsid w:val="00BB4E1F"/>
    <w:rsid w:val="00BC1820"/>
    <w:rsid w:val="00BE6520"/>
    <w:rsid w:val="00BF52E7"/>
    <w:rsid w:val="00C27C92"/>
    <w:rsid w:val="00C522C5"/>
    <w:rsid w:val="00CA045B"/>
    <w:rsid w:val="00CB37C6"/>
    <w:rsid w:val="00CB386F"/>
    <w:rsid w:val="00CC0AAC"/>
    <w:rsid w:val="00CC4D7B"/>
    <w:rsid w:val="00CE51B1"/>
    <w:rsid w:val="00CE62F6"/>
    <w:rsid w:val="00D10864"/>
    <w:rsid w:val="00D17D2C"/>
    <w:rsid w:val="00D45FAE"/>
    <w:rsid w:val="00D5676D"/>
    <w:rsid w:val="00DB07EA"/>
    <w:rsid w:val="00DC5B7D"/>
    <w:rsid w:val="00DD2076"/>
    <w:rsid w:val="00DF7C14"/>
    <w:rsid w:val="00E04676"/>
    <w:rsid w:val="00E248CC"/>
    <w:rsid w:val="00E408F8"/>
    <w:rsid w:val="00E660AA"/>
    <w:rsid w:val="00E71B75"/>
    <w:rsid w:val="00E807BC"/>
    <w:rsid w:val="00E809B8"/>
    <w:rsid w:val="00EB2123"/>
    <w:rsid w:val="00EB3149"/>
    <w:rsid w:val="00ED3712"/>
    <w:rsid w:val="00EF27E7"/>
    <w:rsid w:val="00F03DC7"/>
    <w:rsid w:val="00F35585"/>
    <w:rsid w:val="00F44F70"/>
    <w:rsid w:val="00F50838"/>
    <w:rsid w:val="00F538FE"/>
    <w:rsid w:val="00F61B2B"/>
    <w:rsid w:val="00F66DF2"/>
    <w:rsid w:val="00F76193"/>
    <w:rsid w:val="00FA67E9"/>
    <w:rsid w:val="00FA7160"/>
    <w:rsid w:val="00FB1AEB"/>
    <w:rsid w:val="00FB6218"/>
    <w:rsid w:val="00FF326B"/>
    <w:rsid w:val="00FF7CBC"/>
    <w:rsid w:val="013C1D39"/>
    <w:rsid w:val="013F967F"/>
    <w:rsid w:val="017AD0CE"/>
    <w:rsid w:val="01A2778F"/>
    <w:rsid w:val="01CA145E"/>
    <w:rsid w:val="027BB97B"/>
    <w:rsid w:val="02ADAC7A"/>
    <w:rsid w:val="03840016"/>
    <w:rsid w:val="03C8FD16"/>
    <w:rsid w:val="03F590DF"/>
    <w:rsid w:val="043585A2"/>
    <w:rsid w:val="044170D7"/>
    <w:rsid w:val="0454021F"/>
    <w:rsid w:val="04B51629"/>
    <w:rsid w:val="04EBA94E"/>
    <w:rsid w:val="0585F587"/>
    <w:rsid w:val="05B08869"/>
    <w:rsid w:val="05E29B5E"/>
    <w:rsid w:val="07103A06"/>
    <w:rsid w:val="073C3C77"/>
    <w:rsid w:val="07759394"/>
    <w:rsid w:val="07B0CDDB"/>
    <w:rsid w:val="083B1A73"/>
    <w:rsid w:val="086576F0"/>
    <w:rsid w:val="08F95097"/>
    <w:rsid w:val="096E4BE3"/>
    <w:rsid w:val="099BAF12"/>
    <w:rsid w:val="09F993CE"/>
    <w:rsid w:val="0A57DB9C"/>
    <w:rsid w:val="0A6CE318"/>
    <w:rsid w:val="0C4FF7FC"/>
    <w:rsid w:val="0C984E50"/>
    <w:rsid w:val="0CCB6CB4"/>
    <w:rsid w:val="0CE3259C"/>
    <w:rsid w:val="0D834AC8"/>
    <w:rsid w:val="0E129594"/>
    <w:rsid w:val="0E17C0AC"/>
    <w:rsid w:val="0E26A8D3"/>
    <w:rsid w:val="0FF67E21"/>
    <w:rsid w:val="0FF7ED22"/>
    <w:rsid w:val="113C66EF"/>
    <w:rsid w:val="113C91EC"/>
    <w:rsid w:val="11BDBB37"/>
    <w:rsid w:val="11DE8723"/>
    <w:rsid w:val="1223369D"/>
    <w:rsid w:val="12DDF2C3"/>
    <w:rsid w:val="13284106"/>
    <w:rsid w:val="1432DD6E"/>
    <w:rsid w:val="146193EA"/>
    <w:rsid w:val="14F25A23"/>
    <w:rsid w:val="152AAD47"/>
    <w:rsid w:val="152B7C62"/>
    <w:rsid w:val="158D40CC"/>
    <w:rsid w:val="163876A7"/>
    <w:rsid w:val="167A55D5"/>
    <w:rsid w:val="16FC8162"/>
    <w:rsid w:val="1722FF62"/>
    <w:rsid w:val="1794C439"/>
    <w:rsid w:val="179AE3B4"/>
    <w:rsid w:val="17AB49B7"/>
    <w:rsid w:val="17FB332A"/>
    <w:rsid w:val="189AE3EE"/>
    <w:rsid w:val="18C8F377"/>
    <w:rsid w:val="198CE6F1"/>
    <w:rsid w:val="19ABB3FF"/>
    <w:rsid w:val="1AB2E3D0"/>
    <w:rsid w:val="1AB95931"/>
    <w:rsid w:val="1BD284B0"/>
    <w:rsid w:val="1BD6D570"/>
    <w:rsid w:val="1C339DA3"/>
    <w:rsid w:val="1CD91DAE"/>
    <w:rsid w:val="1D32A7F8"/>
    <w:rsid w:val="1DA828A8"/>
    <w:rsid w:val="1DEB61D9"/>
    <w:rsid w:val="1E2D42E4"/>
    <w:rsid w:val="1F0A2572"/>
    <w:rsid w:val="1F129D69"/>
    <w:rsid w:val="1F514843"/>
    <w:rsid w:val="1FB38024"/>
    <w:rsid w:val="200B47AD"/>
    <w:rsid w:val="20B1903A"/>
    <w:rsid w:val="227A00DE"/>
    <w:rsid w:val="22F837EB"/>
    <w:rsid w:val="2360A2A8"/>
    <w:rsid w:val="238D6F58"/>
    <w:rsid w:val="23E21A3D"/>
    <w:rsid w:val="24337899"/>
    <w:rsid w:val="243D93C5"/>
    <w:rsid w:val="24599A50"/>
    <w:rsid w:val="248C4FE7"/>
    <w:rsid w:val="24FC7309"/>
    <w:rsid w:val="26296003"/>
    <w:rsid w:val="268C8686"/>
    <w:rsid w:val="26C9DDDD"/>
    <w:rsid w:val="273C4831"/>
    <w:rsid w:val="27542EEE"/>
    <w:rsid w:val="2788AE88"/>
    <w:rsid w:val="27D4252A"/>
    <w:rsid w:val="27FC71FC"/>
    <w:rsid w:val="282CD755"/>
    <w:rsid w:val="28DF95A0"/>
    <w:rsid w:val="29130457"/>
    <w:rsid w:val="292D0B73"/>
    <w:rsid w:val="294C8BF4"/>
    <w:rsid w:val="2ABED5B5"/>
    <w:rsid w:val="2AC8DBD4"/>
    <w:rsid w:val="2AE14E36"/>
    <w:rsid w:val="2B131EE6"/>
    <w:rsid w:val="2B6A401F"/>
    <w:rsid w:val="2C264BC2"/>
    <w:rsid w:val="2C30F889"/>
    <w:rsid w:val="2C8FF667"/>
    <w:rsid w:val="2D45D56E"/>
    <w:rsid w:val="2D6B12CA"/>
    <w:rsid w:val="2D6D0FE7"/>
    <w:rsid w:val="2D7CF206"/>
    <w:rsid w:val="2D8D9F90"/>
    <w:rsid w:val="2DF134FE"/>
    <w:rsid w:val="2E869FEF"/>
    <w:rsid w:val="2EAF8C97"/>
    <w:rsid w:val="2F462C04"/>
    <w:rsid w:val="306A35A5"/>
    <w:rsid w:val="309461E4"/>
    <w:rsid w:val="30C54052"/>
    <w:rsid w:val="312DDC72"/>
    <w:rsid w:val="31FE2DE2"/>
    <w:rsid w:val="326AF4A8"/>
    <w:rsid w:val="32A11812"/>
    <w:rsid w:val="32C0A6BF"/>
    <w:rsid w:val="32C86B3C"/>
    <w:rsid w:val="32D058CB"/>
    <w:rsid w:val="32E2FF35"/>
    <w:rsid w:val="338A5DB7"/>
    <w:rsid w:val="33D3A64B"/>
    <w:rsid w:val="341CC3E0"/>
    <w:rsid w:val="357979F7"/>
    <w:rsid w:val="36B72C70"/>
    <w:rsid w:val="37423B86"/>
    <w:rsid w:val="37BD8CE2"/>
    <w:rsid w:val="37DE7096"/>
    <w:rsid w:val="38081671"/>
    <w:rsid w:val="384251A0"/>
    <w:rsid w:val="3895A78B"/>
    <w:rsid w:val="3A2AD814"/>
    <w:rsid w:val="3A60B3EB"/>
    <w:rsid w:val="3AC1617B"/>
    <w:rsid w:val="3ADDB715"/>
    <w:rsid w:val="3B82E076"/>
    <w:rsid w:val="3BFC844C"/>
    <w:rsid w:val="3C066E5B"/>
    <w:rsid w:val="3C0751AB"/>
    <w:rsid w:val="3C29F438"/>
    <w:rsid w:val="3D9854AD"/>
    <w:rsid w:val="3F1B242E"/>
    <w:rsid w:val="3F34250E"/>
    <w:rsid w:val="3F7F0340"/>
    <w:rsid w:val="4066F3C3"/>
    <w:rsid w:val="4079536B"/>
    <w:rsid w:val="40F93D3A"/>
    <w:rsid w:val="420CC6CB"/>
    <w:rsid w:val="423A21DF"/>
    <w:rsid w:val="42485D09"/>
    <w:rsid w:val="42538E4E"/>
    <w:rsid w:val="4294EDDE"/>
    <w:rsid w:val="42A968FB"/>
    <w:rsid w:val="42FB0185"/>
    <w:rsid w:val="43C8914C"/>
    <w:rsid w:val="44297B41"/>
    <w:rsid w:val="44421033"/>
    <w:rsid w:val="44AC2D6C"/>
    <w:rsid w:val="44ED9F74"/>
    <w:rsid w:val="451A75CE"/>
    <w:rsid w:val="45BFF386"/>
    <w:rsid w:val="46300246"/>
    <w:rsid w:val="46D6ED6A"/>
    <w:rsid w:val="46F35F75"/>
    <w:rsid w:val="46FC4CDB"/>
    <w:rsid w:val="4793A49B"/>
    <w:rsid w:val="47B209CD"/>
    <w:rsid w:val="47E9DFFE"/>
    <w:rsid w:val="49C091BE"/>
    <w:rsid w:val="49CF343E"/>
    <w:rsid w:val="4A710B8B"/>
    <w:rsid w:val="4B0DAA4C"/>
    <w:rsid w:val="4B4F2A95"/>
    <w:rsid w:val="4B991989"/>
    <w:rsid w:val="4C82A18D"/>
    <w:rsid w:val="4CB14190"/>
    <w:rsid w:val="4CD08F32"/>
    <w:rsid w:val="4CFAD1F1"/>
    <w:rsid w:val="4D8AC165"/>
    <w:rsid w:val="4DA81847"/>
    <w:rsid w:val="4DB50F8C"/>
    <w:rsid w:val="4E533736"/>
    <w:rsid w:val="4ED4755D"/>
    <w:rsid w:val="4F30572D"/>
    <w:rsid w:val="4F85BD36"/>
    <w:rsid w:val="4FFE0091"/>
    <w:rsid w:val="504111EA"/>
    <w:rsid w:val="509042B3"/>
    <w:rsid w:val="51B2C73B"/>
    <w:rsid w:val="51CAE94D"/>
    <w:rsid w:val="51DEE30E"/>
    <w:rsid w:val="520323F7"/>
    <w:rsid w:val="521C66C9"/>
    <w:rsid w:val="522E944A"/>
    <w:rsid w:val="534D9151"/>
    <w:rsid w:val="5378880E"/>
    <w:rsid w:val="539EF458"/>
    <w:rsid w:val="5465E3FF"/>
    <w:rsid w:val="54C278BA"/>
    <w:rsid w:val="55F06D57"/>
    <w:rsid w:val="5689E488"/>
    <w:rsid w:val="568B35AF"/>
    <w:rsid w:val="56D438DE"/>
    <w:rsid w:val="58002C13"/>
    <w:rsid w:val="588235A9"/>
    <w:rsid w:val="58FA92A6"/>
    <w:rsid w:val="590F075F"/>
    <w:rsid w:val="5A96BFE4"/>
    <w:rsid w:val="5A99FC05"/>
    <w:rsid w:val="5B01C365"/>
    <w:rsid w:val="5B58A336"/>
    <w:rsid w:val="5BD1B746"/>
    <w:rsid w:val="5C20B5C4"/>
    <w:rsid w:val="5D360EAC"/>
    <w:rsid w:val="5D3CE90C"/>
    <w:rsid w:val="5E785F9E"/>
    <w:rsid w:val="5E7DFEBD"/>
    <w:rsid w:val="5EFF003E"/>
    <w:rsid w:val="5F5BFEA5"/>
    <w:rsid w:val="60179E71"/>
    <w:rsid w:val="602C90A7"/>
    <w:rsid w:val="60EA38DE"/>
    <w:rsid w:val="615C95A0"/>
    <w:rsid w:val="61BAB2CD"/>
    <w:rsid w:val="61BBE042"/>
    <w:rsid w:val="62737546"/>
    <w:rsid w:val="6286093F"/>
    <w:rsid w:val="632F419F"/>
    <w:rsid w:val="636C2E89"/>
    <w:rsid w:val="637A9580"/>
    <w:rsid w:val="63A88EEC"/>
    <w:rsid w:val="647D81C9"/>
    <w:rsid w:val="64A47A56"/>
    <w:rsid w:val="64B4288D"/>
    <w:rsid w:val="654550F3"/>
    <w:rsid w:val="65B79AB1"/>
    <w:rsid w:val="65E76AB5"/>
    <w:rsid w:val="667847D8"/>
    <w:rsid w:val="667C5A6B"/>
    <w:rsid w:val="66A5873A"/>
    <w:rsid w:val="66D61EE4"/>
    <w:rsid w:val="67438AE0"/>
    <w:rsid w:val="67ABA7A6"/>
    <w:rsid w:val="67D4437A"/>
    <w:rsid w:val="68E4412B"/>
    <w:rsid w:val="6911C0D4"/>
    <w:rsid w:val="6968CABA"/>
    <w:rsid w:val="69C053C6"/>
    <w:rsid w:val="6B4FCB8E"/>
    <w:rsid w:val="6C228C8A"/>
    <w:rsid w:val="6C4E0119"/>
    <w:rsid w:val="6C6289F3"/>
    <w:rsid w:val="6CE1ABFF"/>
    <w:rsid w:val="6D36D5ED"/>
    <w:rsid w:val="6D43F95B"/>
    <w:rsid w:val="6E5E176B"/>
    <w:rsid w:val="6E8C12EF"/>
    <w:rsid w:val="6EA92CB9"/>
    <w:rsid w:val="6F67722E"/>
    <w:rsid w:val="6F810258"/>
    <w:rsid w:val="71B702FF"/>
    <w:rsid w:val="71D18022"/>
    <w:rsid w:val="723BAF2D"/>
    <w:rsid w:val="72B8A31A"/>
    <w:rsid w:val="72DCB4AB"/>
    <w:rsid w:val="736392FF"/>
    <w:rsid w:val="73D77F8E"/>
    <w:rsid w:val="73F9C1DD"/>
    <w:rsid w:val="74D31CC4"/>
    <w:rsid w:val="75603C61"/>
    <w:rsid w:val="75CFCF61"/>
    <w:rsid w:val="76A8DE9A"/>
    <w:rsid w:val="76AA773E"/>
    <w:rsid w:val="76D3FAEB"/>
    <w:rsid w:val="7779D1D0"/>
    <w:rsid w:val="779C4EB8"/>
    <w:rsid w:val="780817F8"/>
    <w:rsid w:val="785E7D30"/>
    <w:rsid w:val="78BC82F8"/>
    <w:rsid w:val="7989BADB"/>
    <w:rsid w:val="798C5B6D"/>
    <w:rsid w:val="7AEEA197"/>
    <w:rsid w:val="7C4CA40A"/>
    <w:rsid w:val="7C805F00"/>
    <w:rsid w:val="7DCB1911"/>
    <w:rsid w:val="7E03CF2F"/>
    <w:rsid w:val="7E5AE2E5"/>
    <w:rsid w:val="7E77597C"/>
    <w:rsid w:val="7EB97A46"/>
    <w:rsid w:val="7ECEE302"/>
    <w:rsid w:val="7ED2B1E6"/>
    <w:rsid w:val="7EFED578"/>
    <w:rsid w:val="7F13DC92"/>
    <w:rsid w:val="7F149BC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81671"/>
  <w15:chartTrackingRefBased/>
  <w15:docId w15:val="{7843DE3E-61CE-4519-B47D-411E63278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521618"/>
    <w:pPr>
      <w:spacing w:before="100" w:beforeAutospacing="1" w:after="100" w:afterAutospacing="1" w:line="240" w:lineRule="auto"/>
      <w:outlineLvl w:val="4"/>
    </w:pPr>
    <w:rPr>
      <w:rFonts w:ascii="Times New Roman" w:eastAsia="Times New Roman" w:hAnsi="Times New Roman" w:cs="Times New Roman"/>
      <w:b/>
      <w:bCs/>
      <w:sz w:val="20"/>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pPr>
      <w:spacing w:after="0" w:line="240" w:lineRule="auto"/>
    </w:pPr>
  </w:style>
  <w:style w:type="character" w:customStyle="1" w:styleId="Heading5Char">
    <w:name w:val="Heading 5 Char"/>
    <w:basedOn w:val="DefaultParagraphFont"/>
    <w:link w:val="Heading5"/>
    <w:uiPriority w:val="9"/>
    <w:rsid w:val="00521618"/>
    <w:rPr>
      <w:rFonts w:ascii="Times New Roman" w:eastAsia="Times New Roman" w:hAnsi="Times New Roman" w:cs="Times New Roman"/>
      <w:b/>
      <w:bCs/>
      <w:sz w:val="20"/>
      <w:szCs w:val="20"/>
      <w:lang w:eastAsia="nl-NL"/>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10700">
      <w:bodyDiv w:val="1"/>
      <w:marLeft w:val="0"/>
      <w:marRight w:val="0"/>
      <w:marTop w:val="0"/>
      <w:marBottom w:val="0"/>
      <w:divBdr>
        <w:top w:val="none" w:sz="0" w:space="0" w:color="auto"/>
        <w:left w:val="none" w:sz="0" w:space="0" w:color="auto"/>
        <w:bottom w:val="none" w:sz="0" w:space="0" w:color="auto"/>
        <w:right w:val="none" w:sz="0" w:space="0" w:color="auto"/>
      </w:divBdr>
    </w:div>
    <w:div w:id="122970528">
      <w:bodyDiv w:val="1"/>
      <w:marLeft w:val="0"/>
      <w:marRight w:val="0"/>
      <w:marTop w:val="0"/>
      <w:marBottom w:val="0"/>
      <w:divBdr>
        <w:top w:val="none" w:sz="0" w:space="0" w:color="auto"/>
        <w:left w:val="none" w:sz="0" w:space="0" w:color="auto"/>
        <w:bottom w:val="none" w:sz="0" w:space="0" w:color="auto"/>
        <w:right w:val="none" w:sz="0" w:space="0" w:color="auto"/>
      </w:divBdr>
    </w:div>
    <w:div w:id="552691698">
      <w:bodyDiv w:val="1"/>
      <w:marLeft w:val="0"/>
      <w:marRight w:val="0"/>
      <w:marTop w:val="0"/>
      <w:marBottom w:val="0"/>
      <w:divBdr>
        <w:top w:val="none" w:sz="0" w:space="0" w:color="auto"/>
        <w:left w:val="none" w:sz="0" w:space="0" w:color="auto"/>
        <w:bottom w:val="none" w:sz="0" w:space="0" w:color="auto"/>
        <w:right w:val="none" w:sz="0" w:space="0" w:color="auto"/>
      </w:divBdr>
    </w:div>
    <w:div w:id="576593176">
      <w:bodyDiv w:val="1"/>
      <w:marLeft w:val="0"/>
      <w:marRight w:val="0"/>
      <w:marTop w:val="0"/>
      <w:marBottom w:val="0"/>
      <w:divBdr>
        <w:top w:val="none" w:sz="0" w:space="0" w:color="auto"/>
        <w:left w:val="none" w:sz="0" w:space="0" w:color="auto"/>
        <w:bottom w:val="none" w:sz="0" w:space="0" w:color="auto"/>
        <w:right w:val="none" w:sz="0" w:space="0" w:color="auto"/>
      </w:divBdr>
    </w:div>
    <w:div w:id="735202098">
      <w:bodyDiv w:val="1"/>
      <w:marLeft w:val="0"/>
      <w:marRight w:val="0"/>
      <w:marTop w:val="0"/>
      <w:marBottom w:val="0"/>
      <w:divBdr>
        <w:top w:val="none" w:sz="0" w:space="0" w:color="auto"/>
        <w:left w:val="none" w:sz="0" w:space="0" w:color="auto"/>
        <w:bottom w:val="none" w:sz="0" w:space="0" w:color="auto"/>
        <w:right w:val="none" w:sz="0" w:space="0" w:color="auto"/>
      </w:divBdr>
    </w:div>
    <w:div w:id="755130219">
      <w:bodyDiv w:val="1"/>
      <w:marLeft w:val="0"/>
      <w:marRight w:val="0"/>
      <w:marTop w:val="0"/>
      <w:marBottom w:val="0"/>
      <w:divBdr>
        <w:top w:val="none" w:sz="0" w:space="0" w:color="auto"/>
        <w:left w:val="none" w:sz="0" w:space="0" w:color="auto"/>
        <w:bottom w:val="none" w:sz="0" w:space="0" w:color="auto"/>
        <w:right w:val="none" w:sz="0" w:space="0" w:color="auto"/>
      </w:divBdr>
    </w:div>
    <w:div w:id="1194273600">
      <w:bodyDiv w:val="1"/>
      <w:marLeft w:val="0"/>
      <w:marRight w:val="0"/>
      <w:marTop w:val="0"/>
      <w:marBottom w:val="0"/>
      <w:divBdr>
        <w:top w:val="none" w:sz="0" w:space="0" w:color="auto"/>
        <w:left w:val="none" w:sz="0" w:space="0" w:color="auto"/>
        <w:bottom w:val="none" w:sz="0" w:space="0" w:color="auto"/>
        <w:right w:val="none" w:sz="0" w:space="0" w:color="auto"/>
      </w:divBdr>
    </w:div>
    <w:div w:id="1397361695">
      <w:bodyDiv w:val="1"/>
      <w:marLeft w:val="0"/>
      <w:marRight w:val="0"/>
      <w:marTop w:val="0"/>
      <w:marBottom w:val="0"/>
      <w:divBdr>
        <w:top w:val="none" w:sz="0" w:space="0" w:color="auto"/>
        <w:left w:val="none" w:sz="0" w:space="0" w:color="auto"/>
        <w:bottom w:val="none" w:sz="0" w:space="0" w:color="auto"/>
        <w:right w:val="none" w:sz="0" w:space="0" w:color="auto"/>
      </w:divBdr>
    </w:div>
    <w:div w:id="1430195843">
      <w:bodyDiv w:val="1"/>
      <w:marLeft w:val="0"/>
      <w:marRight w:val="0"/>
      <w:marTop w:val="0"/>
      <w:marBottom w:val="0"/>
      <w:divBdr>
        <w:top w:val="none" w:sz="0" w:space="0" w:color="auto"/>
        <w:left w:val="none" w:sz="0" w:space="0" w:color="auto"/>
        <w:bottom w:val="none" w:sz="0" w:space="0" w:color="auto"/>
        <w:right w:val="none" w:sz="0" w:space="0" w:color="auto"/>
      </w:divBdr>
    </w:div>
    <w:div w:id="1498308936">
      <w:bodyDiv w:val="1"/>
      <w:marLeft w:val="0"/>
      <w:marRight w:val="0"/>
      <w:marTop w:val="0"/>
      <w:marBottom w:val="0"/>
      <w:divBdr>
        <w:top w:val="none" w:sz="0" w:space="0" w:color="auto"/>
        <w:left w:val="none" w:sz="0" w:space="0" w:color="auto"/>
        <w:bottom w:val="none" w:sz="0" w:space="0" w:color="auto"/>
        <w:right w:val="none" w:sz="0" w:space="0" w:color="auto"/>
      </w:divBdr>
    </w:div>
    <w:div w:id="1638679050">
      <w:bodyDiv w:val="1"/>
      <w:marLeft w:val="0"/>
      <w:marRight w:val="0"/>
      <w:marTop w:val="0"/>
      <w:marBottom w:val="0"/>
      <w:divBdr>
        <w:top w:val="none" w:sz="0" w:space="0" w:color="auto"/>
        <w:left w:val="none" w:sz="0" w:space="0" w:color="auto"/>
        <w:bottom w:val="none" w:sz="0" w:space="0" w:color="auto"/>
        <w:right w:val="none" w:sz="0" w:space="0" w:color="auto"/>
      </w:divBdr>
    </w:div>
    <w:div w:id="1782147286">
      <w:bodyDiv w:val="1"/>
      <w:marLeft w:val="0"/>
      <w:marRight w:val="0"/>
      <w:marTop w:val="0"/>
      <w:marBottom w:val="0"/>
      <w:divBdr>
        <w:top w:val="none" w:sz="0" w:space="0" w:color="auto"/>
        <w:left w:val="none" w:sz="0" w:space="0" w:color="auto"/>
        <w:bottom w:val="none" w:sz="0" w:space="0" w:color="auto"/>
        <w:right w:val="none" w:sz="0" w:space="0" w:color="auto"/>
      </w:divBdr>
    </w:div>
    <w:div w:id="1870024410">
      <w:bodyDiv w:val="1"/>
      <w:marLeft w:val="0"/>
      <w:marRight w:val="0"/>
      <w:marTop w:val="0"/>
      <w:marBottom w:val="0"/>
      <w:divBdr>
        <w:top w:val="none" w:sz="0" w:space="0" w:color="auto"/>
        <w:left w:val="none" w:sz="0" w:space="0" w:color="auto"/>
        <w:bottom w:val="none" w:sz="0" w:space="0" w:color="auto"/>
        <w:right w:val="none" w:sz="0" w:space="0" w:color="auto"/>
      </w:divBdr>
    </w:div>
    <w:div w:id="1878659141">
      <w:bodyDiv w:val="1"/>
      <w:marLeft w:val="0"/>
      <w:marRight w:val="0"/>
      <w:marTop w:val="0"/>
      <w:marBottom w:val="0"/>
      <w:divBdr>
        <w:top w:val="none" w:sz="0" w:space="0" w:color="auto"/>
        <w:left w:val="none" w:sz="0" w:space="0" w:color="auto"/>
        <w:bottom w:val="none" w:sz="0" w:space="0" w:color="auto"/>
        <w:right w:val="none" w:sz="0" w:space="0" w:color="auto"/>
      </w:divBdr>
    </w:div>
    <w:div w:id="195077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9d09fab-8f0b-48c1-8135-92bd74b96537">
      <Terms xmlns="http://schemas.microsoft.com/office/infopath/2007/PartnerControls"/>
    </lcf76f155ced4ddcb4097134ff3c332f>
    <_ip_UnifiedCompliancePolicyProperties xmlns="http://schemas.microsoft.com/sharepoint/v3" xsi:nil="true"/>
    <TaxCatchAll xmlns="c035619f-bc39-404f-ba24-5c856add935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8CD3D138E59849970E680BBD41D3E5" ma:contentTypeVersion="17" ma:contentTypeDescription="Een nieuw document maken." ma:contentTypeScope="" ma:versionID="5e81398d55246d82dc940f27ab5fce68">
  <xsd:schema xmlns:xsd="http://www.w3.org/2001/XMLSchema" xmlns:xs="http://www.w3.org/2001/XMLSchema" xmlns:p="http://schemas.microsoft.com/office/2006/metadata/properties" xmlns:ns1="http://schemas.microsoft.com/sharepoint/v3" xmlns:ns2="f9d09fab-8f0b-48c1-8135-92bd74b96537" xmlns:ns3="c035619f-bc39-404f-ba24-5c856add935a" targetNamespace="http://schemas.microsoft.com/office/2006/metadata/properties" ma:root="true" ma:fieldsID="805b8b160ade334f9adec7eb4009a05b" ns1:_="" ns2:_="" ns3:_="">
    <xsd:import namespace="http://schemas.microsoft.com/sharepoint/v3"/>
    <xsd:import namespace="f9d09fab-8f0b-48c1-8135-92bd74b96537"/>
    <xsd:import namespace="c035619f-bc39-404f-ba24-5c856add935a"/>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Eigenschappen van het geïntegreerd beleid voor naleving" ma:hidden="true" ma:internalName="_ip_UnifiedCompliancePolicyProperties">
      <xsd:simpleType>
        <xsd:restriction base="dms:Note"/>
      </xsd:simpleType>
    </xsd:element>
    <xsd:element name="_ip_UnifiedCompliancePolicyUIAction" ma:index="9"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09fab-8f0b-48c1-8135-92bd74b965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619f-bc39-404f-ba24-5c856add93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ec2c19-0d46-4e30-80e5-eff22b1de4a3}" ma:internalName="TaxCatchAll" ma:showField="CatchAllData" ma:web="c035619f-bc39-404f-ba24-5c856add935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5D811-DCA2-476F-83EF-A393FCAD3C70}">
  <ds:schemaRefs>
    <ds:schemaRef ds:uri="http://schemas.microsoft.com/office/2006/metadata/properties"/>
    <ds:schemaRef ds:uri="http://schemas.microsoft.com/office/infopath/2007/PartnerControls"/>
    <ds:schemaRef ds:uri="http://schemas.microsoft.com/sharepoint/v3"/>
    <ds:schemaRef ds:uri="f9d09fab-8f0b-48c1-8135-92bd74b96537"/>
    <ds:schemaRef ds:uri="c035619f-bc39-404f-ba24-5c856add935a"/>
  </ds:schemaRefs>
</ds:datastoreItem>
</file>

<file path=customXml/itemProps2.xml><?xml version="1.0" encoding="utf-8"?>
<ds:datastoreItem xmlns:ds="http://schemas.openxmlformats.org/officeDocument/2006/customXml" ds:itemID="{5E337A4A-30EB-485E-817B-BBA04C5B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9d09fab-8f0b-48c1-8135-92bd74b96537"/>
    <ds:schemaRef ds:uri="c035619f-bc39-404f-ba24-5c856add9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44FFFA-D6D2-49E3-86FC-44D51C932C26}">
  <ds:schemaRefs>
    <ds:schemaRef ds:uri="http://schemas.openxmlformats.org/officeDocument/2006/bibliography"/>
  </ds:schemaRefs>
</ds:datastoreItem>
</file>

<file path=customXml/itemProps4.xml><?xml version="1.0" encoding="utf-8"?>
<ds:datastoreItem xmlns:ds="http://schemas.openxmlformats.org/officeDocument/2006/customXml" ds:itemID="{ACABA1FB-6CE2-4E54-AB25-073F006F43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172</Words>
  <Characters>984</Characters>
  <Application>Microsoft Office Word</Application>
  <DocSecurity>4</DocSecurity>
  <Lines>8</Lines>
  <Paragraphs>2</Paragraphs>
  <ScaleCrop>false</ScaleCrop>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van Harmelen</dc:creator>
  <cp:keywords/>
  <dc:description/>
  <cp:lastModifiedBy>Laura van Harmelen</cp:lastModifiedBy>
  <cp:revision>137</cp:revision>
  <dcterms:created xsi:type="dcterms:W3CDTF">2023-06-29T23:06:00Z</dcterms:created>
  <dcterms:modified xsi:type="dcterms:W3CDTF">2024-03-29T03:10:00Z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0x010100E38CD3D138E59849970E680BBD41D3E5</vt:lpwstr>
  </property>
  <property fmtid="{D5CDD505-2E9C-101B-9397-08002B2CF9AE}" pid="3" name="MediaServiceImageTags">
    <vt:lpwstr/>
  </property>
</Properties>
</file>